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D5D33" w14:textId="4D827E24" w:rsidR="00E82DF1" w:rsidRDefault="008B60C5">
      <w:r>
        <w:t xml:space="preserve">Dear </w:t>
      </w:r>
      <w:r w:rsidR="000F664E">
        <w:t>Framingham</w:t>
      </w:r>
      <w:r w:rsidR="005363EF">
        <w:t xml:space="preserve"> </w:t>
      </w:r>
      <w:r w:rsidR="000B5B16">
        <w:t>D</w:t>
      </w:r>
      <w:r>
        <w:t>ataset Submitter,</w:t>
      </w:r>
    </w:p>
    <w:p w14:paraId="4A6D31F0" w14:textId="49D17BDF" w:rsidR="00576FCC" w:rsidRDefault="008B60C5">
      <w:r>
        <w:t>We have outlined the information need</w:t>
      </w:r>
      <w:r w:rsidR="000B5B16">
        <w:t>ed</w:t>
      </w:r>
      <w:r>
        <w:t xml:space="preserve"> </w:t>
      </w:r>
      <w:r w:rsidR="000B5B16">
        <w:t xml:space="preserve">to facilitate your </w:t>
      </w:r>
      <w:r w:rsidR="00277E22">
        <w:t xml:space="preserve">Framingham </w:t>
      </w:r>
      <w:r w:rsidR="000B5B16">
        <w:t>dataset</w:t>
      </w:r>
      <w:r>
        <w:t xml:space="preserve"> submission. </w:t>
      </w:r>
    </w:p>
    <w:p w14:paraId="5A2197CE" w14:textId="77777777" w:rsidR="00576FCC" w:rsidRDefault="00576FCC" w:rsidP="00576FCC">
      <w:r>
        <w:t xml:space="preserve">The expectation regarding the submitted data is that it would not need further cleaning (range checks, logic checks, etc.) or QC.  Framingham will check for valid ids and do very rudimentary checks to the data; however, we will not clean the data further.  We may send questions back to the submitter if needed.   </w:t>
      </w:r>
    </w:p>
    <w:p w14:paraId="55C9AEF3" w14:textId="77777777" w:rsidR="008B60C5" w:rsidRDefault="008B60C5">
      <w:r w:rsidRPr="00CA0875">
        <w:rPr>
          <w:b/>
          <w:u w:val="single"/>
        </w:rPr>
        <w:t>For each</w:t>
      </w:r>
      <w:r w:rsidR="000B5B16" w:rsidRPr="00CA0875">
        <w:rPr>
          <w:b/>
          <w:u w:val="single"/>
        </w:rPr>
        <w:t xml:space="preserve"> </w:t>
      </w:r>
      <w:r w:rsidR="00576FCC" w:rsidRPr="00CA0875">
        <w:rPr>
          <w:b/>
          <w:u w:val="single"/>
        </w:rPr>
        <w:t>dataset,</w:t>
      </w:r>
      <w:r w:rsidR="000B5B16">
        <w:t xml:space="preserve"> </w:t>
      </w:r>
      <w:r w:rsidR="009B6457">
        <w:t xml:space="preserve">provide </w:t>
      </w:r>
      <w:r w:rsidR="000B5B16">
        <w:t xml:space="preserve">the </w:t>
      </w:r>
      <w:r w:rsidR="002D7A71">
        <w:t>following documents</w:t>
      </w:r>
      <w:r w:rsidR="00576FCC">
        <w:t xml:space="preserve"> and </w:t>
      </w:r>
      <w:r w:rsidR="009B6457">
        <w:t>files:</w:t>
      </w:r>
    </w:p>
    <w:tbl>
      <w:tblPr>
        <w:tblStyle w:val="TableGrid"/>
        <w:tblW w:w="9653" w:type="dxa"/>
        <w:tblInd w:w="-95" w:type="dxa"/>
        <w:tblLayout w:type="fixed"/>
        <w:tblLook w:val="04A0" w:firstRow="1" w:lastRow="0" w:firstColumn="1" w:lastColumn="0" w:noHBand="0" w:noVBand="1"/>
      </w:tblPr>
      <w:tblGrid>
        <w:gridCol w:w="630"/>
        <w:gridCol w:w="3060"/>
        <w:gridCol w:w="5963"/>
      </w:tblGrid>
      <w:tr w:rsidR="00381496" w:rsidRPr="00576FCC" w14:paraId="3522B440" w14:textId="77777777" w:rsidTr="00576FCC">
        <w:trPr>
          <w:trHeight w:val="288"/>
        </w:trPr>
        <w:tc>
          <w:tcPr>
            <w:tcW w:w="630" w:type="dxa"/>
            <w:vAlign w:val="center"/>
          </w:tcPr>
          <w:p w14:paraId="35497672" w14:textId="77777777" w:rsidR="00381496" w:rsidRPr="00576FCC" w:rsidRDefault="00381496" w:rsidP="00FA5E22">
            <w:pPr>
              <w:jc w:val="center"/>
              <w:rPr>
                <w:sz w:val="20"/>
              </w:rPr>
            </w:pPr>
            <w:r w:rsidRPr="00576FCC">
              <w:rPr>
                <w:sz w:val="20"/>
              </w:rPr>
              <w:t>item#</w:t>
            </w:r>
          </w:p>
        </w:tc>
        <w:tc>
          <w:tcPr>
            <w:tcW w:w="3060" w:type="dxa"/>
            <w:vAlign w:val="center"/>
          </w:tcPr>
          <w:p w14:paraId="5E51C8E8" w14:textId="77777777" w:rsidR="00381496" w:rsidRPr="00576FCC" w:rsidRDefault="00381496" w:rsidP="00FA5E22">
            <w:pPr>
              <w:rPr>
                <w:sz w:val="20"/>
              </w:rPr>
            </w:pPr>
            <w:r w:rsidRPr="00576FCC">
              <w:rPr>
                <w:sz w:val="20"/>
              </w:rPr>
              <w:t>Item</w:t>
            </w:r>
          </w:p>
        </w:tc>
        <w:tc>
          <w:tcPr>
            <w:tcW w:w="5963" w:type="dxa"/>
            <w:vAlign w:val="center"/>
          </w:tcPr>
          <w:p w14:paraId="02954FCA" w14:textId="77777777" w:rsidR="00381496" w:rsidRPr="00576FCC" w:rsidRDefault="00381496" w:rsidP="00FA5E22">
            <w:pPr>
              <w:rPr>
                <w:sz w:val="20"/>
              </w:rPr>
            </w:pPr>
            <w:r w:rsidRPr="00576FCC">
              <w:rPr>
                <w:sz w:val="20"/>
              </w:rPr>
              <w:t>Item Description</w:t>
            </w:r>
          </w:p>
        </w:tc>
      </w:tr>
      <w:tr w:rsidR="00381496" w:rsidRPr="00576FCC" w14:paraId="23175725" w14:textId="77777777" w:rsidTr="00576FCC">
        <w:trPr>
          <w:trHeight w:val="288"/>
        </w:trPr>
        <w:tc>
          <w:tcPr>
            <w:tcW w:w="630" w:type="dxa"/>
            <w:vAlign w:val="center"/>
          </w:tcPr>
          <w:p w14:paraId="0F69DA1D" w14:textId="77777777" w:rsidR="00381496" w:rsidRPr="00576FCC" w:rsidRDefault="00381496" w:rsidP="00576FCC">
            <w:pPr>
              <w:rPr>
                <w:sz w:val="20"/>
              </w:rPr>
            </w:pPr>
            <w:r w:rsidRPr="00576FCC">
              <w:rPr>
                <w:sz w:val="20"/>
              </w:rPr>
              <w:t>1</w:t>
            </w:r>
          </w:p>
        </w:tc>
        <w:tc>
          <w:tcPr>
            <w:tcW w:w="3060" w:type="dxa"/>
            <w:vAlign w:val="center"/>
          </w:tcPr>
          <w:p w14:paraId="6AE1535D" w14:textId="77777777" w:rsidR="00381496" w:rsidRPr="00576FCC" w:rsidRDefault="000F664E" w:rsidP="00FA5E22">
            <w:pPr>
              <w:rPr>
                <w:sz w:val="20"/>
              </w:rPr>
            </w:pPr>
            <w:r w:rsidRPr="00576FCC">
              <w:rPr>
                <w:sz w:val="20"/>
              </w:rPr>
              <w:t>Basic dataset information (.docx</w:t>
            </w:r>
            <w:r w:rsidR="00381496" w:rsidRPr="00576FCC">
              <w:rPr>
                <w:sz w:val="20"/>
              </w:rPr>
              <w:t>)</w:t>
            </w:r>
          </w:p>
        </w:tc>
        <w:tc>
          <w:tcPr>
            <w:tcW w:w="5963" w:type="dxa"/>
            <w:vAlign w:val="center"/>
          </w:tcPr>
          <w:p w14:paraId="614805E7" w14:textId="77777777" w:rsidR="00381496" w:rsidRPr="00576FCC" w:rsidRDefault="00381496" w:rsidP="00FA5E22">
            <w:pPr>
              <w:rPr>
                <w:sz w:val="20"/>
              </w:rPr>
            </w:pPr>
            <w:r w:rsidRPr="00576FCC">
              <w:rPr>
                <w:sz w:val="20"/>
              </w:rPr>
              <w:t>Defines basic dataset characteristics</w:t>
            </w:r>
          </w:p>
        </w:tc>
      </w:tr>
      <w:tr w:rsidR="00381496" w:rsidRPr="00576FCC" w14:paraId="34346F7D" w14:textId="77777777" w:rsidTr="00576FCC">
        <w:trPr>
          <w:trHeight w:val="288"/>
        </w:trPr>
        <w:tc>
          <w:tcPr>
            <w:tcW w:w="630" w:type="dxa"/>
            <w:vAlign w:val="center"/>
          </w:tcPr>
          <w:p w14:paraId="75E6F6A4" w14:textId="77777777" w:rsidR="00381496" w:rsidRPr="00576FCC" w:rsidRDefault="00381496" w:rsidP="00576FCC">
            <w:pPr>
              <w:rPr>
                <w:sz w:val="20"/>
              </w:rPr>
            </w:pPr>
            <w:r w:rsidRPr="00576FCC">
              <w:rPr>
                <w:sz w:val="20"/>
              </w:rPr>
              <w:t>2</w:t>
            </w:r>
          </w:p>
        </w:tc>
        <w:tc>
          <w:tcPr>
            <w:tcW w:w="3060" w:type="dxa"/>
            <w:vAlign w:val="center"/>
          </w:tcPr>
          <w:p w14:paraId="3890E0D9" w14:textId="77777777" w:rsidR="00381496" w:rsidRPr="00576FCC" w:rsidRDefault="00277E22" w:rsidP="00FA5E22">
            <w:pPr>
              <w:rPr>
                <w:sz w:val="20"/>
              </w:rPr>
            </w:pPr>
            <w:r w:rsidRPr="00576FCC">
              <w:rPr>
                <w:sz w:val="20"/>
              </w:rPr>
              <w:t>Dataset d</w:t>
            </w:r>
            <w:r w:rsidR="00381496" w:rsidRPr="00576FCC">
              <w:rPr>
                <w:sz w:val="20"/>
              </w:rPr>
              <w:t>escription (.docx)</w:t>
            </w:r>
          </w:p>
        </w:tc>
        <w:tc>
          <w:tcPr>
            <w:tcW w:w="5963" w:type="dxa"/>
            <w:vAlign w:val="center"/>
          </w:tcPr>
          <w:p w14:paraId="290EB4A2" w14:textId="77777777" w:rsidR="00381496" w:rsidRPr="00576FCC" w:rsidRDefault="00381496" w:rsidP="00633D7F">
            <w:pPr>
              <w:rPr>
                <w:sz w:val="20"/>
              </w:rPr>
            </w:pPr>
            <w:r w:rsidRPr="00576FCC">
              <w:rPr>
                <w:sz w:val="20"/>
              </w:rPr>
              <w:t>Document required for dataset submission</w:t>
            </w:r>
            <w:r w:rsidR="00633D7F" w:rsidRPr="00576FCC">
              <w:rPr>
                <w:sz w:val="20"/>
              </w:rPr>
              <w:t>, may be used for website posting</w:t>
            </w:r>
          </w:p>
        </w:tc>
      </w:tr>
      <w:tr w:rsidR="00381496" w:rsidRPr="00576FCC" w14:paraId="1369C4C7" w14:textId="77777777" w:rsidTr="00576FCC">
        <w:trPr>
          <w:trHeight w:val="288"/>
        </w:trPr>
        <w:tc>
          <w:tcPr>
            <w:tcW w:w="630" w:type="dxa"/>
            <w:vAlign w:val="center"/>
          </w:tcPr>
          <w:p w14:paraId="5AA5D092" w14:textId="77777777" w:rsidR="00381496" w:rsidRPr="00576FCC" w:rsidRDefault="00381496" w:rsidP="00576FCC">
            <w:pPr>
              <w:rPr>
                <w:sz w:val="20"/>
              </w:rPr>
            </w:pPr>
            <w:r w:rsidRPr="00576FCC">
              <w:rPr>
                <w:sz w:val="20"/>
              </w:rPr>
              <w:t>3</w:t>
            </w:r>
          </w:p>
        </w:tc>
        <w:tc>
          <w:tcPr>
            <w:tcW w:w="3060" w:type="dxa"/>
            <w:vAlign w:val="center"/>
          </w:tcPr>
          <w:p w14:paraId="263F59CA" w14:textId="77777777" w:rsidR="00381496" w:rsidRPr="00576FCC" w:rsidRDefault="00277E22" w:rsidP="00FA5E22">
            <w:pPr>
              <w:rPr>
                <w:sz w:val="20"/>
              </w:rPr>
            </w:pPr>
            <w:r w:rsidRPr="00576FCC">
              <w:rPr>
                <w:sz w:val="20"/>
              </w:rPr>
              <w:t>Scientific p</w:t>
            </w:r>
            <w:r w:rsidR="00381496" w:rsidRPr="00576FCC">
              <w:rPr>
                <w:sz w:val="20"/>
              </w:rPr>
              <w:t>rotocol (.docx)</w:t>
            </w:r>
          </w:p>
        </w:tc>
        <w:tc>
          <w:tcPr>
            <w:tcW w:w="5963" w:type="dxa"/>
            <w:vAlign w:val="center"/>
          </w:tcPr>
          <w:p w14:paraId="676471AC" w14:textId="77777777" w:rsidR="00381496" w:rsidRPr="00576FCC" w:rsidRDefault="00381496" w:rsidP="00FA5E22">
            <w:pPr>
              <w:rPr>
                <w:sz w:val="20"/>
              </w:rPr>
            </w:pPr>
            <w:r w:rsidRPr="00576FCC">
              <w:rPr>
                <w:sz w:val="20"/>
              </w:rPr>
              <w:t>Document that describes method of data collection</w:t>
            </w:r>
            <w:r w:rsidR="00800E46" w:rsidRPr="00576FCC">
              <w:rPr>
                <w:sz w:val="20"/>
              </w:rPr>
              <w:t xml:space="preserve"> (methods)</w:t>
            </w:r>
          </w:p>
        </w:tc>
      </w:tr>
      <w:tr w:rsidR="00381496" w:rsidRPr="00576FCC" w14:paraId="34DE86F5" w14:textId="77777777" w:rsidTr="00576FCC">
        <w:trPr>
          <w:trHeight w:val="288"/>
        </w:trPr>
        <w:tc>
          <w:tcPr>
            <w:tcW w:w="630" w:type="dxa"/>
            <w:vAlign w:val="center"/>
          </w:tcPr>
          <w:p w14:paraId="5BAED258" w14:textId="77777777" w:rsidR="00381496" w:rsidRPr="00576FCC" w:rsidRDefault="00381496" w:rsidP="00576FCC">
            <w:pPr>
              <w:rPr>
                <w:sz w:val="20"/>
              </w:rPr>
            </w:pPr>
            <w:r w:rsidRPr="00576FCC">
              <w:rPr>
                <w:sz w:val="20"/>
              </w:rPr>
              <w:t>4</w:t>
            </w:r>
          </w:p>
        </w:tc>
        <w:tc>
          <w:tcPr>
            <w:tcW w:w="3060" w:type="dxa"/>
            <w:vAlign w:val="center"/>
          </w:tcPr>
          <w:p w14:paraId="5CC861D1" w14:textId="77777777" w:rsidR="00381496" w:rsidRPr="00576FCC" w:rsidRDefault="00381496" w:rsidP="00FA5E22">
            <w:pPr>
              <w:rPr>
                <w:sz w:val="20"/>
              </w:rPr>
            </w:pPr>
            <w:r w:rsidRPr="00576FCC">
              <w:rPr>
                <w:sz w:val="20"/>
              </w:rPr>
              <w:t>Data dictionary spreadsheet (.xlsx)</w:t>
            </w:r>
            <w:r w:rsidR="009F5650">
              <w:rPr>
                <w:sz w:val="20"/>
              </w:rPr>
              <w:t xml:space="preserve"> example</w:t>
            </w:r>
          </w:p>
        </w:tc>
        <w:tc>
          <w:tcPr>
            <w:tcW w:w="5963" w:type="dxa"/>
            <w:vAlign w:val="center"/>
          </w:tcPr>
          <w:p w14:paraId="0E5D85B1" w14:textId="77777777" w:rsidR="00381496" w:rsidRPr="00576FCC" w:rsidRDefault="00381496" w:rsidP="00FA5E22">
            <w:pPr>
              <w:rPr>
                <w:sz w:val="20"/>
              </w:rPr>
            </w:pPr>
            <w:r w:rsidRPr="00576FCC">
              <w:rPr>
                <w:sz w:val="20"/>
              </w:rPr>
              <w:t>Provides information needed to create an FHS standard coding manual</w:t>
            </w:r>
            <w:r w:rsidR="009F5650">
              <w:rPr>
                <w:sz w:val="20"/>
              </w:rPr>
              <w:t xml:space="preserve"> (variable names, definitions, coded values, units, etc.)</w:t>
            </w:r>
          </w:p>
        </w:tc>
      </w:tr>
      <w:tr w:rsidR="00381496" w:rsidRPr="00576FCC" w14:paraId="662EC458" w14:textId="77777777" w:rsidTr="00576FCC">
        <w:trPr>
          <w:trHeight w:val="288"/>
        </w:trPr>
        <w:tc>
          <w:tcPr>
            <w:tcW w:w="630" w:type="dxa"/>
            <w:vAlign w:val="center"/>
          </w:tcPr>
          <w:p w14:paraId="57EC2C8F" w14:textId="77777777" w:rsidR="00381496" w:rsidRPr="00576FCC" w:rsidRDefault="00381496" w:rsidP="00576FCC">
            <w:pPr>
              <w:rPr>
                <w:sz w:val="20"/>
              </w:rPr>
            </w:pPr>
            <w:r w:rsidRPr="00576FCC">
              <w:rPr>
                <w:sz w:val="20"/>
              </w:rPr>
              <w:t>5</w:t>
            </w:r>
          </w:p>
        </w:tc>
        <w:tc>
          <w:tcPr>
            <w:tcW w:w="3060" w:type="dxa"/>
            <w:vAlign w:val="center"/>
          </w:tcPr>
          <w:p w14:paraId="1A7655B3" w14:textId="77777777" w:rsidR="00381496" w:rsidRPr="00576FCC" w:rsidRDefault="00381496" w:rsidP="00FA5E22">
            <w:pPr>
              <w:rPr>
                <w:sz w:val="20"/>
              </w:rPr>
            </w:pPr>
            <w:r w:rsidRPr="00576FCC">
              <w:rPr>
                <w:sz w:val="20"/>
              </w:rPr>
              <w:t>SAS dataset (.sas7bdat)</w:t>
            </w:r>
          </w:p>
        </w:tc>
        <w:tc>
          <w:tcPr>
            <w:tcW w:w="5963" w:type="dxa"/>
            <w:vAlign w:val="center"/>
          </w:tcPr>
          <w:p w14:paraId="48C26F25" w14:textId="77777777" w:rsidR="00381496" w:rsidRPr="00576FCC" w:rsidRDefault="00381496" w:rsidP="00FA5E22">
            <w:pPr>
              <w:rPr>
                <w:sz w:val="20"/>
              </w:rPr>
            </w:pPr>
            <w:r w:rsidRPr="00576FCC">
              <w:rPr>
                <w:sz w:val="20"/>
              </w:rPr>
              <w:t>Dataset (include dataset and a proc contents .lst)</w:t>
            </w:r>
            <w:r w:rsidR="00576FCC">
              <w:rPr>
                <w:sz w:val="20"/>
              </w:rPr>
              <w:t>, excel ok but SAS preferred</w:t>
            </w:r>
          </w:p>
        </w:tc>
      </w:tr>
      <w:tr w:rsidR="00381496" w:rsidRPr="00576FCC" w14:paraId="70C52BE2" w14:textId="77777777" w:rsidTr="00576FCC">
        <w:trPr>
          <w:trHeight w:val="288"/>
        </w:trPr>
        <w:tc>
          <w:tcPr>
            <w:tcW w:w="630" w:type="dxa"/>
            <w:vAlign w:val="center"/>
          </w:tcPr>
          <w:p w14:paraId="2B2F3F02" w14:textId="77777777" w:rsidR="00381496" w:rsidRPr="00576FCC" w:rsidRDefault="00381496" w:rsidP="00576FCC">
            <w:pPr>
              <w:rPr>
                <w:sz w:val="20"/>
              </w:rPr>
            </w:pPr>
            <w:r w:rsidRPr="00576FCC">
              <w:rPr>
                <w:sz w:val="20"/>
              </w:rPr>
              <w:t>6</w:t>
            </w:r>
          </w:p>
        </w:tc>
        <w:tc>
          <w:tcPr>
            <w:tcW w:w="3060" w:type="dxa"/>
            <w:vAlign w:val="center"/>
          </w:tcPr>
          <w:p w14:paraId="4E90FDCD" w14:textId="77777777" w:rsidR="00381496" w:rsidRPr="00576FCC" w:rsidRDefault="00381496" w:rsidP="00FA5E22">
            <w:pPr>
              <w:rPr>
                <w:sz w:val="20"/>
              </w:rPr>
            </w:pPr>
            <w:r w:rsidRPr="00576FCC">
              <w:rPr>
                <w:sz w:val="20"/>
              </w:rPr>
              <w:t>Annotated data collection form</w:t>
            </w:r>
          </w:p>
        </w:tc>
        <w:tc>
          <w:tcPr>
            <w:tcW w:w="5963" w:type="dxa"/>
            <w:vAlign w:val="center"/>
          </w:tcPr>
          <w:p w14:paraId="2B6585A7" w14:textId="77777777" w:rsidR="00381496" w:rsidRPr="00576FCC" w:rsidRDefault="00381496" w:rsidP="00FA5E22">
            <w:pPr>
              <w:rPr>
                <w:sz w:val="20"/>
              </w:rPr>
            </w:pPr>
            <w:r w:rsidRPr="00576FCC">
              <w:rPr>
                <w:sz w:val="20"/>
              </w:rPr>
              <w:t>D</w:t>
            </w:r>
            <w:r w:rsidR="00576FCC">
              <w:rPr>
                <w:sz w:val="20"/>
              </w:rPr>
              <w:t xml:space="preserve">ata collection form, if one was </w:t>
            </w:r>
            <w:r w:rsidRPr="00576FCC">
              <w:rPr>
                <w:sz w:val="20"/>
              </w:rPr>
              <w:t xml:space="preserve">used, with the variable names added.  </w:t>
            </w:r>
          </w:p>
        </w:tc>
      </w:tr>
    </w:tbl>
    <w:p w14:paraId="57318399" w14:textId="77777777" w:rsidR="00C65519" w:rsidRDefault="00C65519"/>
    <w:p w14:paraId="21926039" w14:textId="77777777" w:rsidR="009B6457" w:rsidRDefault="000B5B16">
      <w:r>
        <w:t xml:space="preserve">If you have </w:t>
      </w:r>
      <w:proofErr w:type="gramStart"/>
      <w:r>
        <w:t>questions</w:t>
      </w:r>
      <w:proofErr w:type="gramEnd"/>
      <w:r>
        <w:t xml:space="preserve"> contact Karen Mutalik at </w:t>
      </w:r>
      <w:hyperlink r:id="rId5" w:history="1">
        <w:r w:rsidRPr="00135ED6">
          <w:rPr>
            <w:rStyle w:val="Hyperlink"/>
          </w:rPr>
          <w:t>kmutalik@bu.edu</w:t>
        </w:r>
      </w:hyperlink>
      <w:r>
        <w:t>.</w:t>
      </w:r>
    </w:p>
    <w:p w14:paraId="078223CE" w14:textId="77777777" w:rsidR="00B72921" w:rsidRPr="009B6457" w:rsidRDefault="00576FCC">
      <w:r>
        <w:t>Examples of completed forms have been provided.</w:t>
      </w:r>
    </w:p>
    <w:p w14:paraId="26A4590C" w14:textId="77777777" w:rsidR="0096041B" w:rsidRDefault="0096041B">
      <w:pPr>
        <w:rPr>
          <w:rFonts w:ascii="Segoe Script" w:hAnsi="Segoe Script"/>
          <w:b/>
          <w:i/>
          <w:sz w:val="24"/>
        </w:rPr>
      </w:pPr>
    </w:p>
    <w:p w14:paraId="09F8F894" w14:textId="77777777" w:rsidR="000B5B16" w:rsidRPr="005363EF" w:rsidRDefault="000B5B16">
      <w:pPr>
        <w:rPr>
          <w:rFonts w:ascii="Segoe Script" w:hAnsi="Segoe Script"/>
          <w:b/>
          <w:i/>
          <w:sz w:val="32"/>
          <w:szCs w:val="24"/>
        </w:rPr>
      </w:pPr>
      <w:r w:rsidRPr="005363EF">
        <w:rPr>
          <w:rFonts w:ascii="Segoe Script" w:hAnsi="Segoe Script"/>
          <w:b/>
          <w:i/>
          <w:sz w:val="32"/>
          <w:szCs w:val="24"/>
        </w:rPr>
        <w:t>FHS Data Management Team</w:t>
      </w:r>
    </w:p>
    <w:sectPr w:rsidR="000B5B16" w:rsidRPr="005363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Script">
    <w:panose1 w:val="030B0504020000000003"/>
    <w:charset w:val="00"/>
    <w:family w:val="script"/>
    <w:pitch w:val="variable"/>
    <w:sig w:usb0="0000028F"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B1A0C"/>
    <w:multiLevelType w:val="hybridMultilevel"/>
    <w:tmpl w:val="DAA22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9A7108"/>
    <w:multiLevelType w:val="hybridMultilevel"/>
    <w:tmpl w:val="19CE6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7774707">
    <w:abstractNumId w:val="1"/>
  </w:num>
  <w:num w:numId="2" w16cid:durableId="2043363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288"/>
    <w:rsid w:val="000B5B16"/>
    <w:rsid w:val="000F664E"/>
    <w:rsid w:val="0012163E"/>
    <w:rsid w:val="001934BE"/>
    <w:rsid w:val="001C0808"/>
    <w:rsid w:val="001D4C34"/>
    <w:rsid w:val="00277E22"/>
    <w:rsid w:val="002D7A71"/>
    <w:rsid w:val="0031133C"/>
    <w:rsid w:val="00381496"/>
    <w:rsid w:val="004970DA"/>
    <w:rsid w:val="004E0ACE"/>
    <w:rsid w:val="005363EF"/>
    <w:rsid w:val="005372FF"/>
    <w:rsid w:val="00576FCC"/>
    <w:rsid w:val="00633D7F"/>
    <w:rsid w:val="006752B6"/>
    <w:rsid w:val="00695641"/>
    <w:rsid w:val="006E4C48"/>
    <w:rsid w:val="007425E3"/>
    <w:rsid w:val="007C0C70"/>
    <w:rsid w:val="007F547A"/>
    <w:rsid w:val="00800E46"/>
    <w:rsid w:val="008B60C5"/>
    <w:rsid w:val="00942F4C"/>
    <w:rsid w:val="0096041B"/>
    <w:rsid w:val="009B6457"/>
    <w:rsid w:val="009C7129"/>
    <w:rsid w:val="009F5650"/>
    <w:rsid w:val="00A37CD7"/>
    <w:rsid w:val="00AA1609"/>
    <w:rsid w:val="00B72921"/>
    <w:rsid w:val="00BE1654"/>
    <w:rsid w:val="00BF305F"/>
    <w:rsid w:val="00C37288"/>
    <w:rsid w:val="00C516C7"/>
    <w:rsid w:val="00C65519"/>
    <w:rsid w:val="00CA0875"/>
    <w:rsid w:val="00E05242"/>
    <w:rsid w:val="00E6007C"/>
    <w:rsid w:val="00E82DF1"/>
    <w:rsid w:val="00EA237A"/>
    <w:rsid w:val="00EA52E9"/>
    <w:rsid w:val="00F5534F"/>
    <w:rsid w:val="00F86559"/>
    <w:rsid w:val="00FA5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2F4BE"/>
  <w15:docId w15:val="{79A980D7-ED0C-467D-A452-BDB20B975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1133C"/>
  </w:style>
  <w:style w:type="paragraph" w:styleId="Heading1">
    <w:name w:val="heading 1"/>
    <w:basedOn w:val="Normal"/>
    <w:next w:val="Normal"/>
    <w:link w:val="Heading1Char"/>
    <w:rsid w:val="0031133C"/>
    <w:pPr>
      <w:keepNext/>
      <w:spacing w:before="240" w:after="60" w:line="240" w:lineRule="auto"/>
      <w:outlineLvl w:val="0"/>
    </w:pPr>
    <w:rPr>
      <w:rFonts w:ascii="Calibri" w:eastAsia="Times New Roman" w:hAnsi="Calibri"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1133C"/>
    <w:pPr>
      <w:spacing w:after="0" w:line="240" w:lineRule="auto"/>
    </w:pPr>
  </w:style>
  <w:style w:type="character" w:customStyle="1" w:styleId="Heading1Char">
    <w:name w:val="Heading 1 Char"/>
    <w:basedOn w:val="DefaultParagraphFont"/>
    <w:link w:val="Heading1"/>
    <w:rsid w:val="0031133C"/>
    <w:rPr>
      <w:rFonts w:ascii="Calibri" w:eastAsia="Times New Roman" w:hAnsi="Calibri" w:cs="Times New Roman"/>
      <w:b/>
      <w:bCs/>
      <w:kern w:val="32"/>
      <w:sz w:val="32"/>
      <w:szCs w:val="32"/>
    </w:rPr>
  </w:style>
  <w:style w:type="paragraph" w:styleId="ListParagraph">
    <w:name w:val="List Paragraph"/>
    <w:basedOn w:val="Normal"/>
    <w:uiPriority w:val="34"/>
    <w:qFormat/>
    <w:rsid w:val="0031133C"/>
    <w:pPr>
      <w:ind w:left="720"/>
      <w:contextualSpacing/>
    </w:pPr>
  </w:style>
  <w:style w:type="paragraph" w:styleId="Title">
    <w:name w:val="Title"/>
    <w:basedOn w:val="Normal"/>
    <w:next w:val="Normal"/>
    <w:link w:val="TitleChar"/>
    <w:uiPriority w:val="10"/>
    <w:qFormat/>
    <w:rsid w:val="003113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133C"/>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8B6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B5B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mutalik@b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Mutalik</dc:creator>
  <cp:lastModifiedBy>Mutalik, Karen M</cp:lastModifiedBy>
  <cp:revision>10</cp:revision>
  <dcterms:created xsi:type="dcterms:W3CDTF">2020-02-10T16:09:00Z</dcterms:created>
  <dcterms:modified xsi:type="dcterms:W3CDTF">2022-10-19T16:43:00Z</dcterms:modified>
</cp:coreProperties>
</file>