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6B099" w14:textId="77777777" w:rsidR="00345EC5" w:rsidRPr="00562D54" w:rsidRDefault="006965ED" w:rsidP="00345EC5">
      <w:pPr>
        <w:pBdr>
          <w:bottom w:val="single" w:sz="4" w:space="1" w:color="auto"/>
        </w:pBdr>
        <w:rPr>
          <w:b/>
          <w:sz w:val="28"/>
          <w:szCs w:val="32"/>
        </w:rPr>
      </w:pPr>
      <w:r w:rsidRPr="00562D54">
        <w:rPr>
          <w:b/>
          <w:sz w:val="28"/>
          <w:szCs w:val="32"/>
        </w:rPr>
        <w:t xml:space="preserve">Title/nature of data: </w:t>
      </w:r>
      <w:r w:rsidR="00345EC5" w:rsidRPr="00562D54">
        <w:rPr>
          <w:sz w:val="28"/>
          <w:szCs w:val="32"/>
        </w:rPr>
        <w:t>Lab Parathyroid hormone and Vit D</w:t>
      </w:r>
      <w:r w:rsidR="00345EC5" w:rsidRPr="00562D54">
        <w:rPr>
          <w:b/>
          <w:sz w:val="28"/>
          <w:szCs w:val="32"/>
        </w:rPr>
        <w:t xml:space="preserve">                                                </w:t>
      </w:r>
    </w:p>
    <w:p w14:paraId="5FF19541" w14:textId="77777777" w:rsidR="004A7D1B" w:rsidRPr="00562D54" w:rsidRDefault="00977051" w:rsidP="006965ED">
      <w:pPr>
        <w:pBdr>
          <w:bottom w:val="single" w:sz="4" w:space="1" w:color="auto"/>
        </w:pBdr>
        <w:rPr>
          <w:b/>
          <w:sz w:val="28"/>
          <w:szCs w:val="32"/>
        </w:rPr>
      </w:pPr>
      <w:r w:rsidRPr="00562D54">
        <w:rPr>
          <w:b/>
          <w:sz w:val="28"/>
          <w:szCs w:val="32"/>
        </w:rPr>
        <w:t xml:space="preserve">Dataset name: </w:t>
      </w:r>
      <w:proofErr w:type="spellStart"/>
      <w:r w:rsidR="0051258A">
        <w:rPr>
          <w:sz w:val="28"/>
          <w:szCs w:val="32"/>
        </w:rPr>
        <w:t>para_horm</w:t>
      </w:r>
      <w:proofErr w:type="spellEnd"/>
    </w:p>
    <w:p w14:paraId="51F7B6E1" w14:textId="77777777" w:rsidR="004A7D1B" w:rsidRPr="00562D54" w:rsidRDefault="004A7D1B"/>
    <w:p w14:paraId="7773B983" w14:textId="77777777" w:rsidR="001642F7" w:rsidRDefault="00A91C64" w:rsidP="001642F7">
      <w:r w:rsidRPr="00562D54">
        <w:rPr>
          <w:b/>
          <w:sz w:val="28"/>
        </w:rPr>
        <w:t>Study description</w:t>
      </w:r>
      <w:r w:rsidRPr="00562D54">
        <w:t>:</w:t>
      </w:r>
      <w:r w:rsidR="00C3159D">
        <w:t xml:space="preserve"> </w:t>
      </w:r>
      <w:r w:rsidR="001642F7">
        <w:t xml:space="preserve">(an original summary that is specific to this dataset, along with inclusion/exclusion criteria): </w:t>
      </w:r>
    </w:p>
    <w:p w14:paraId="272FAE88" w14:textId="2DA0C0EA" w:rsidR="00C94738" w:rsidRDefault="00C94738"/>
    <w:p w14:paraId="3C1C6AF2" w14:textId="77777777" w:rsidR="00C3159D" w:rsidRDefault="00C3159D"/>
    <w:p w14:paraId="6B47543F" w14:textId="3C2D9791" w:rsidR="004A7D1B" w:rsidRPr="00562D54" w:rsidRDefault="00854BFA">
      <w:r w:rsidRPr="00562D54">
        <w:t>PTH and vitamin D were measured on Offspring 9 and Omni 4 participants who participated in an in-person clinic exam from 2011-2014.</w:t>
      </w:r>
    </w:p>
    <w:p w14:paraId="2A77E19C" w14:textId="77777777" w:rsidR="00A91C64" w:rsidRPr="00562D54" w:rsidRDefault="00A91C64"/>
    <w:p w14:paraId="5416E6BA" w14:textId="77777777" w:rsidR="00A91C64" w:rsidRPr="00562D54" w:rsidRDefault="00A91C64"/>
    <w:p w14:paraId="0D9E4B3C" w14:textId="77777777" w:rsidR="00D94D80" w:rsidRPr="00562D54" w:rsidRDefault="00D94D80"/>
    <w:p w14:paraId="0CB8F239" w14:textId="77777777" w:rsidR="00D94D80" w:rsidRPr="00562D54" w:rsidRDefault="00D94D80"/>
    <w:p w14:paraId="2E313BBE" w14:textId="77777777" w:rsidR="00D94D80" w:rsidRPr="00562D54" w:rsidRDefault="00D94D80"/>
    <w:p w14:paraId="31CDA2FE" w14:textId="77777777" w:rsidR="00D94D80" w:rsidRPr="00562D54" w:rsidRDefault="00D94D80"/>
    <w:p w14:paraId="38F2C23D" w14:textId="77777777" w:rsidR="00D94D80" w:rsidRPr="00562D54" w:rsidRDefault="00D94D80"/>
    <w:p w14:paraId="54128170" w14:textId="77777777" w:rsidR="00D94D80" w:rsidRPr="00562D54" w:rsidRDefault="00D94D80"/>
    <w:p w14:paraId="64FC9960" w14:textId="77777777" w:rsidR="00D94D80" w:rsidRPr="00562D54" w:rsidRDefault="00D94D80"/>
    <w:p w14:paraId="4994E319" w14:textId="77777777" w:rsidR="00D94D80" w:rsidRPr="00562D54" w:rsidRDefault="00D94D80"/>
    <w:p w14:paraId="6FD90D25" w14:textId="77777777" w:rsidR="00D94D80" w:rsidRPr="00562D54" w:rsidRDefault="00894621">
      <w:pPr>
        <w:rPr>
          <w:b/>
          <w:sz w:val="28"/>
        </w:rPr>
      </w:pPr>
      <w:r w:rsidRPr="00562D54">
        <w:rPr>
          <w:b/>
          <w:sz w:val="28"/>
        </w:rPr>
        <w:t xml:space="preserve">Relevant Publications: </w:t>
      </w:r>
    </w:p>
    <w:p w14:paraId="74DA4730" w14:textId="77777777" w:rsidR="00894621" w:rsidRPr="00562D54" w:rsidRDefault="00894621"/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1E0" w:firstRow="1" w:lastRow="1" w:firstColumn="1" w:lastColumn="1" w:noHBand="0" w:noVBand="0"/>
      </w:tblPr>
      <w:tblGrid>
        <w:gridCol w:w="7308"/>
        <w:gridCol w:w="1890"/>
      </w:tblGrid>
      <w:tr w:rsidR="00562D54" w:rsidRPr="00562D54" w14:paraId="527C6B8D" w14:textId="77777777" w:rsidTr="00B74201">
        <w:trPr>
          <w:trHeight w:val="465"/>
        </w:trPr>
        <w:tc>
          <w:tcPr>
            <w:tcW w:w="7308" w:type="dxa"/>
            <w:shd w:val="clear" w:color="auto" w:fill="D9D9D9"/>
          </w:tcPr>
          <w:p w14:paraId="74E9FB4A" w14:textId="77777777" w:rsidR="00B74201" w:rsidRPr="00562D54" w:rsidRDefault="00C94738" w:rsidP="00C94738">
            <w:pPr>
              <w:rPr>
                <w:b/>
              </w:rPr>
            </w:pPr>
            <w:r>
              <w:rPr>
                <w:b/>
              </w:rPr>
              <w:t xml:space="preserve">Reference </w:t>
            </w:r>
          </w:p>
        </w:tc>
        <w:tc>
          <w:tcPr>
            <w:tcW w:w="1890" w:type="dxa"/>
            <w:shd w:val="clear" w:color="auto" w:fill="D9D9D9"/>
          </w:tcPr>
          <w:p w14:paraId="4F5A33A7" w14:textId="77777777" w:rsidR="00B74201" w:rsidRPr="00562D54" w:rsidRDefault="00B74201" w:rsidP="00D241E5">
            <w:pPr>
              <w:rPr>
                <w:b/>
              </w:rPr>
            </w:pPr>
            <w:proofErr w:type="spellStart"/>
            <w:r w:rsidRPr="00562D54">
              <w:rPr>
                <w:b/>
              </w:rPr>
              <w:t>Pubmed</w:t>
            </w:r>
            <w:proofErr w:type="spellEnd"/>
            <w:r w:rsidRPr="00562D54">
              <w:rPr>
                <w:b/>
              </w:rPr>
              <w:t xml:space="preserve"> ID     </w:t>
            </w:r>
          </w:p>
        </w:tc>
      </w:tr>
      <w:tr w:rsidR="00562D54" w:rsidRPr="00562D54" w14:paraId="3DB7BC17" w14:textId="77777777" w:rsidTr="00B74201">
        <w:trPr>
          <w:trHeight w:val="465"/>
        </w:trPr>
        <w:tc>
          <w:tcPr>
            <w:tcW w:w="7308" w:type="dxa"/>
            <w:shd w:val="clear" w:color="auto" w:fill="auto"/>
            <w:vAlign w:val="center"/>
          </w:tcPr>
          <w:p w14:paraId="0A36F0EB" w14:textId="77777777" w:rsidR="00B74201" w:rsidRPr="00562D54" w:rsidRDefault="00854BFA" w:rsidP="00D241E5">
            <w:r w:rsidRPr="00562D54">
              <w:t>N/A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C52209" w14:textId="77777777" w:rsidR="00B74201" w:rsidRPr="00562D54" w:rsidRDefault="00B74201" w:rsidP="00D241E5"/>
        </w:tc>
      </w:tr>
      <w:tr w:rsidR="00B74201" w:rsidRPr="00562D54" w14:paraId="7F8A200F" w14:textId="77777777" w:rsidTr="00B74201">
        <w:trPr>
          <w:trHeight w:val="465"/>
        </w:trPr>
        <w:tc>
          <w:tcPr>
            <w:tcW w:w="7308" w:type="dxa"/>
            <w:shd w:val="clear" w:color="auto" w:fill="auto"/>
            <w:vAlign w:val="center"/>
          </w:tcPr>
          <w:p w14:paraId="4CB78BE8" w14:textId="77777777" w:rsidR="00B74201" w:rsidRPr="00562D54" w:rsidRDefault="00B74201" w:rsidP="00D241E5"/>
        </w:tc>
        <w:tc>
          <w:tcPr>
            <w:tcW w:w="1890" w:type="dxa"/>
            <w:shd w:val="clear" w:color="auto" w:fill="auto"/>
            <w:vAlign w:val="center"/>
          </w:tcPr>
          <w:p w14:paraId="387F1D0C" w14:textId="77777777" w:rsidR="00B74201" w:rsidRPr="00562D54" w:rsidRDefault="00B74201" w:rsidP="00D241E5"/>
        </w:tc>
      </w:tr>
    </w:tbl>
    <w:p w14:paraId="70FCE352" w14:textId="77777777" w:rsidR="006965ED" w:rsidRPr="00562D54" w:rsidRDefault="006965ED"/>
    <w:p w14:paraId="30A9B501" w14:textId="77777777" w:rsidR="006965ED" w:rsidRPr="00562D54" w:rsidRDefault="006965ED"/>
    <w:p w14:paraId="7991B6B6" w14:textId="77777777" w:rsidR="006965ED" w:rsidRPr="00562D54" w:rsidRDefault="006965ED"/>
    <w:p w14:paraId="661B4BAB" w14:textId="77777777" w:rsidR="00894621" w:rsidRPr="00562D54" w:rsidRDefault="00894621"/>
    <w:p w14:paraId="4032BA29" w14:textId="77777777" w:rsidR="00D94D80" w:rsidRPr="00562D54" w:rsidRDefault="00D94D80"/>
    <w:p w14:paraId="751C84F8" w14:textId="77777777" w:rsidR="00D94D80" w:rsidRPr="00562D54" w:rsidRDefault="00D94D80"/>
    <w:p w14:paraId="62260245" w14:textId="77777777" w:rsidR="00D94D80" w:rsidRPr="00562D54" w:rsidRDefault="00D94D80"/>
    <w:p w14:paraId="67320BB9" w14:textId="77777777" w:rsidR="00D94D80" w:rsidRPr="00562D54" w:rsidRDefault="00D94D80"/>
    <w:p w14:paraId="05F89F50" w14:textId="77777777" w:rsidR="00D94D80" w:rsidRPr="00562D54" w:rsidRDefault="00D94D80">
      <w:r w:rsidRPr="00562D54">
        <w:rPr>
          <w:b/>
          <w:sz w:val="28"/>
        </w:rPr>
        <w:t xml:space="preserve">Study attribution: </w:t>
      </w:r>
    </w:p>
    <w:p w14:paraId="2E047124" w14:textId="77777777" w:rsidR="00D94D80" w:rsidRPr="00562D54" w:rsidRDefault="00D94D80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1E0" w:firstRow="1" w:lastRow="1" w:firstColumn="1" w:lastColumn="1" w:noHBand="0" w:noVBand="0"/>
      </w:tblPr>
      <w:tblGrid>
        <w:gridCol w:w="2448"/>
        <w:gridCol w:w="2340"/>
        <w:gridCol w:w="4770"/>
      </w:tblGrid>
      <w:tr w:rsidR="00562D54" w:rsidRPr="00562D54" w14:paraId="4E9B1C6D" w14:textId="77777777" w:rsidTr="00AB494D">
        <w:trPr>
          <w:trHeight w:val="465"/>
        </w:trPr>
        <w:tc>
          <w:tcPr>
            <w:tcW w:w="2448" w:type="dxa"/>
            <w:shd w:val="clear" w:color="auto" w:fill="D9D9D9"/>
          </w:tcPr>
          <w:p w14:paraId="7B754AF1" w14:textId="77777777" w:rsidR="00D94D80" w:rsidRPr="00562D54" w:rsidRDefault="00D94D80" w:rsidP="00AB494D">
            <w:pPr>
              <w:rPr>
                <w:b/>
              </w:rPr>
            </w:pPr>
            <w:r w:rsidRPr="00562D54">
              <w:rPr>
                <w:b/>
              </w:rPr>
              <w:t>Header</w:t>
            </w:r>
          </w:p>
        </w:tc>
        <w:tc>
          <w:tcPr>
            <w:tcW w:w="2340" w:type="dxa"/>
            <w:shd w:val="clear" w:color="auto" w:fill="D9D9D9"/>
          </w:tcPr>
          <w:p w14:paraId="5DC8E9B9" w14:textId="77777777" w:rsidR="00D94D80" w:rsidRPr="00562D54" w:rsidRDefault="00D94D80" w:rsidP="00AB494D">
            <w:pPr>
              <w:rPr>
                <w:b/>
              </w:rPr>
            </w:pPr>
            <w:r w:rsidRPr="00562D54">
              <w:rPr>
                <w:b/>
              </w:rPr>
              <w:t>Name</w:t>
            </w:r>
          </w:p>
        </w:tc>
        <w:tc>
          <w:tcPr>
            <w:tcW w:w="4770" w:type="dxa"/>
            <w:shd w:val="clear" w:color="auto" w:fill="D9D9D9"/>
          </w:tcPr>
          <w:p w14:paraId="7FBB46E1" w14:textId="77777777" w:rsidR="00D94D80" w:rsidRPr="00562D54" w:rsidRDefault="00D94D80" w:rsidP="00AB494D">
            <w:pPr>
              <w:rPr>
                <w:b/>
              </w:rPr>
            </w:pPr>
            <w:r w:rsidRPr="00562D54">
              <w:rPr>
                <w:b/>
              </w:rPr>
              <w:t>Affiliation</w:t>
            </w:r>
          </w:p>
        </w:tc>
      </w:tr>
      <w:tr w:rsidR="00562D54" w:rsidRPr="00562D54" w14:paraId="3E176797" w14:textId="77777777" w:rsidTr="00AB494D">
        <w:trPr>
          <w:trHeight w:val="465"/>
        </w:trPr>
        <w:tc>
          <w:tcPr>
            <w:tcW w:w="2448" w:type="dxa"/>
            <w:shd w:val="clear" w:color="auto" w:fill="auto"/>
            <w:vAlign w:val="center"/>
          </w:tcPr>
          <w:p w14:paraId="2F9E50A6" w14:textId="77777777" w:rsidR="00D94D80" w:rsidRPr="00562D54" w:rsidRDefault="00D94D80" w:rsidP="00AB494D">
            <w:r w:rsidRPr="00562D54">
              <w:t>Principal Investigator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788BBFB" w14:textId="77777777" w:rsidR="00D94D80" w:rsidRPr="00562D54" w:rsidRDefault="00854BFA" w:rsidP="00AB494D">
            <w:r w:rsidRPr="00562D54">
              <w:t>Caroline S. Fox MD MPH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03A0778F" w14:textId="30361036" w:rsidR="006965ED" w:rsidRPr="00562D54" w:rsidRDefault="00002E87" w:rsidP="00AB494D">
            <w:r>
              <w:t>NHLBI</w:t>
            </w:r>
          </w:p>
        </w:tc>
      </w:tr>
      <w:tr w:rsidR="00562D54" w:rsidRPr="00562D54" w14:paraId="0F53F8AB" w14:textId="77777777" w:rsidTr="00AB494D">
        <w:trPr>
          <w:trHeight w:val="465"/>
        </w:trPr>
        <w:tc>
          <w:tcPr>
            <w:tcW w:w="2448" w:type="dxa"/>
            <w:shd w:val="clear" w:color="auto" w:fill="auto"/>
            <w:vAlign w:val="center"/>
          </w:tcPr>
          <w:p w14:paraId="22EDE001" w14:textId="77777777" w:rsidR="00D94D80" w:rsidRPr="00562D54" w:rsidRDefault="00C94738" w:rsidP="00AB494D">
            <w:r>
              <w:t>Funding Source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AB7392B" w14:textId="77777777" w:rsidR="00D94D80" w:rsidRPr="00562D54" w:rsidRDefault="00854BFA" w:rsidP="00AB494D">
            <w:r w:rsidRPr="00562D54">
              <w:t>NHLBI Division of Intramural Research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0218DFF2" w14:textId="77777777" w:rsidR="00D94D80" w:rsidRPr="00562D54" w:rsidRDefault="00D94D80" w:rsidP="00AB494D"/>
        </w:tc>
      </w:tr>
    </w:tbl>
    <w:p w14:paraId="237782FB" w14:textId="77777777" w:rsidR="00D94D80" w:rsidRPr="00562D54" w:rsidRDefault="00D94D80" w:rsidP="00D94D80"/>
    <w:sectPr w:rsidR="00D94D80" w:rsidRPr="00562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0BEE5" w14:textId="77777777" w:rsidR="00092887" w:rsidRDefault="00092887" w:rsidP="00092887">
      <w:r>
        <w:separator/>
      </w:r>
    </w:p>
  </w:endnote>
  <w:endnote w:type="continuationSeparator" w:id="0">
    <w:p w14:paraId="5BFA3B2A" w14:textId="77777777" w:rsidR="00092887" w:rsidRDefault="00092887" w:rsidP="0009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88CE8" w14:textId="77777777" w:rsidR="00092887" w:rsidRDefault="00092887" w:rsidP="00092887">
      <w:r>
        <w:separator/>
      </w:r>
    </w:p>
  </w:footnote>
  <w:footnote w:type="continuationSeparator" w:id="0">
    <w:p w14:paraId="721F9948" w14:textId="77777777" w:rsidR="00092887" w:rsidRDefault="00092887" w:rsidP="00092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0435"/>
    <w:multiLevelType w:val="hybridMultilevel"/>
    <w:tmpl w:val="FB0C911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C23E3"/>
    <w:multiLevelType w:val="hybridMultilevel"/>
    <w:tmpl w:val="F230D5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616665">
    <w:abstractNumId w:val="1"/>
  </w:num>
  <w:num w:numId="2" w16cid:durableId="1277059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D1B"/>
    <w:rsid w:val="00002E87"/>
    <w:rsid w:val="00092887"/>
    <w:rsid w:val="001642F7"/>
    <w:rsid w:val="002A68D7"/>
    <w:rsid w:val="0034295B"/>
    <w:rsid w:val="00345EC5"/>
    <w:rsid w:val="004A7D1B"/>
    <w:rsid w:val="0051258A"/>
    <w:rsid w:val="00562D54"/>
    <w:rsid w:val="006965ED"/>
    <w:rsid w:val="00854BFA"/>
    <w:rsid w:val="00894621"/>
    <w:rsid w:val="00977051"/>
    <w:rsid w:val="00A91C64"/>
    <w:rsid w:val="00B74201"/>
    <w:rsid w:val="00C3159D"/>
    <w:rsid w:val="00C94738"/>
    <w:rsid w:val="00D94D80"/>
    <w:rsid w:val="00DF1A88"/>
    <w:rsid w:val="00DF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883A5"/>
  <w15:docId w15:val="{DFA6CC06-C645-4189-8172-223EA049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7D1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D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2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88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2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8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Corey</dc:creator>
  <cp:lastModifiedBy>Mutalik, Karen M</cp:lastModifiedBy>
  <cp:revision>13</cp:revision>
  <dcterms:created xsi:type="dcterms:W3CDTF">2014-04-23T18:13:00Z</dcterms:created>
  <dcterms:modified xsi:type="dcterms:W3CDTF">2023-05-09T20:21:00Z</dcterms:modified>
</cp:coreProperties>
</file>